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/>
          <w:lang w:eastAsia="ru-RU"/>
        </w:rPr>
      </w:pPr>
      <w:r>
        <w:rPr>
          <w:rFonts w:ascii="Times New Roman" w:hAnsi="Times New Roman" w:eastAsia="Times New Roman"/>
          <w:b/>
          <w:bCs/>
          <w:lang w:eastAsia="ru-RU"/>
        </w:rPr>
        <w:t xml:space="preserve">ДОГОВОР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bCs/>
          <w:lang w:eastAsia="ru-RU"/>
        </w:rPr>
        <w:t xml:space="preserve">возмездного </w:t>
      </w:r>
      <w:r>
        <w:rPr>
          <w:rFonts w:ascii="Times New Roman" w:hAnsi="Times New Roman" w:eastAsia="Times New Roman"/>
          <w:b/>
          <w:bCs/>
          <w:sz w:val="20"/>
          <w:szCs w:val="20"/>
          <w:lang w:eastAsia="ru-RU"/>
        </w:rPr>
        <w:t xml:space="preserve">оказания образовательных услуг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«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_____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»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___________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202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3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г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г.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Хабаровск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  </w:t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Муниципальное автономное общеобразовательное учреждение г.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Хабаровска «Средняя школа № 35», именуем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ое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в дальнейшем «Исполнитель» на основании лицензии на право образовательной ведения деятельности (серия 27Л01 № 0001422, регистрационный № 2323), выданной Министерством образова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ния и науки Хабаровского края 28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апреля 2016г. бессрочно, Свидетельства о государственной аккредитации (серия 27А01 № 0000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584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, регистрационный №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888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), выданной Министерством образования и науки Хабаровского края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23 июня 2016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г. сроком до 06 мая 2027 года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,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в лице директора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Лифер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Светланы Анатольевны, действующей на основании Устава (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от 22.12.2020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г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), с одной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стороны и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___________________________________________________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________________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__________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___________________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,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(ф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амилия, имя, отчество полностью и статус представителя несовершеннолетнего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)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п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роживающ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___ по адресу ________________________________________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____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_________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______________________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,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именуемый (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ая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) в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дальнейшем «Заказчик» и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________________________________________________________________________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______________________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_____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Фамилия, имя, отчество несовершеннолетнего обучающегося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)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именуемый в дальнейшем «Потребитель» с другой стороны, в дальнейшем именуемые «Стороны», заключили 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ами оказания платных образовательных услуг, утвержденными постановлением Правительства Российской Федерации «Об утверждении Правил оказания платных образовательных услуг» от 15.09.2020г. №1441, а также приказом управления образования администрации города Х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абаровска от 23.08.2023 № 1427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«Об установлении тарифов на платные дополнительные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образовательные услуги на 202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3-2024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учебный год, настоящий Договор о нижеследующем: 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bCs/>
          <w:sz w:val="20"/>
          <w:szCs w:val="20"/>
          <w:lang w:eastAsia="ru-RU"/>
        </w:rPr>
        <w:t xml:space="preserve">1.Предмет договора.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1.1.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Исполнитель предоставляет, а Зак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азчик оплачивает дополнительные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образовательные услуги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по дополнительной общеобразовательной программе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«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Консультация по общеобразовательным предметам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(________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)».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1.2. Услуги по настоящему Договору оказываются обучающемуся: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_____________________________________________________________________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______________________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________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(Фамилия, имя, отчество несовершеннолетнего обучающегося, дата рождения)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Свидетельство о рождении ребенка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(паспорт)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: серия _________   №____________, выдано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____________________________________________________________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___________________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_____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___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____________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                                                     (кем, когда, дата выдачи)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проживающ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___ по адресу _______________________________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___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_______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________________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___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_______________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,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1.3.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Срок обучения в соответствии с учебным планом (индивидуально, </w:t>
      </w:r>
      <w:r>
        <w:rPr>
          <w:rFonts w:ascii="Times New Roman" w:hAnsi="Times New Roman" w:eastAsia="Times New Roman"/>
          <w:sz w:val="20"/>
          <w:szCs w:val="20"/>
          <w:u w:val="single"/>
          <w:lang w:eastAsia="ru-RU"/>
        </w:rPr>
        <w:t xml:space="preserve">в группе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)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с «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_____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»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_________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20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2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3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г. по «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31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»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мая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20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2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4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г.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Вид образовательной программы – дополнительная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общеразвивающая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Уровень образовательной программы –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</w:t>
      </w:r>
      <w:r>
        <w:rPr>
          <w:rFonts w:ascii="Times New Roman" w:hAnsi="Times New Roman" w:eastAsia="Times New Roman"/>
          <w:sz w:val="20"/>
          <w:szCs w:val="20"/>
          <w:u w:val="single"/>
          <w:lang w:eastAsia="ru-RU"/>
        </w:rPr>
        <w:t xml:space="preserve">базовый,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углубленный)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Направленность образовательной программы –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социально-педагогическая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Форма обучения – очная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1.4. Образовательные услуги оказываются Исполнителем по адресу: г. Хабаровск, ул. Карла Маркса, 63, МАОУ «СШ № 35»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bCs/>
          <w:sz w:val="20"/>
          <w:szCs w:val="20"/>
          <w:lang w:eastAsia="ru-RU"/>
        </w:rPr>
        <w:t xml:space="preserve">2.</w:t>
      </w:r>
      <w:r>
        <w:rPr>
          <w:rFonts w:ascii="Times New Roman" w:hAnsi="Times New Roman" w:eastAsia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0"/>
          <w:szCs w:val="20"/>
          <w:lang w:eastAsia="ru-RU"/>
        </w:rPr>
        <w:t xml:space="preserve">Обязанности </w:t>
      </w:r>
      <w:r>
        <w:rPr>
          <w:rFonts w:ascii="Times New Roman" w:hAnsi="Times New Roman" w:eastAsia="Times New Roman"/>
          <w:b/>
          <w:bCs/>
          <w:sz w:val="20"/>
          <w:szCs w:val="20"/>
          <w:lang w:eastAsia="ru-RU"/>
        </w:rPr>
        <w:t xml:space="preserve">Исполнителя</w:t>
      </w:r>
      <w:r>
        <w:rPr>
          <w:rFonts w:ascii="Times New Roman" w:hAnsi="Times New Roman" w:eastAsia="Times New Roman"/>
          <w:b/>
          <w:bCs/>
          <w:sz w:val="20"/>
          <w:szCs w:val="20"/>
          <w:lang w:eastAsia="ru-RU"/>
        </w:rPr>
        <w:t xml:space="preserve">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Исполнитель обязан: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2.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1.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Зачислить Потребителя в МАОУ «СШ № 35» при условии предоставления Заказчиком всех необходимых документов и соблюдения им всех установленных Исполнителем условий приема.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2.2.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Организовать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графиком и расписанием занятий, разрабатываемым Исполнителем.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2.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3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.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Обеспечить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для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проведения занятий помещение, соответствующее санитарным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и гигиеническим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требованиям, а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также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оснащение, соответствующее обязательным нормам и правилам, предъявляемым к образовательному процессу.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2.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4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. Во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время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оказания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дополнительных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образовательных услуг проявлять уважение к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2.5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. Сохранять место за Потребителем (в системе оказываемых общеобразовательным учреждением дополнительных образовательных услуг) в случае его болезни, лечения, отпуска родителей и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других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случаях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пропуска занятий по уважительным причинам.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2.6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. Уведомить Заказчика о нецелесообразности оказания Потребителю образовательных услуг в объеме, предусмотренном разделом 1 настоящего договора,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вследствие его индивидуальных особенностей,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делающих невозможным или педагогически нецелесообразным оказание данных услуг. 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bCs/>
          <w:sz w:val="20"/>
          <w:szCs w:val="20"/>
          <w:lang w:eastAsia="ru-RU"/>
        </w:rPr>
        <w:t xml:space="preserve">3.</w:t>
      </w:r>
      <w:r>
        <w:rPr>
          <w:rFonts w:ascii="Times New Roman" w:hAnsi="Times New Roman" w:eastAsia="Times New Roman"/>
          <w:b/>
          <w:bCs/>
          <w:sz w:val="20"/>
          <w:szCs w:val="20"/>
          <w:lang w:eastAsia="ru-RU"/>
        </w:rPr>
        <w:t xml:space="preserve"> Обязанности Заказчика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3.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1. Своевременно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вносить плату за предоставленные услуги, указанные в разделе 1 настоящего договора.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3.2. Своевременно предоставлять все необходимые документы, предусмотренные Положением о платных образовательных услугах.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3.3. Незамедлительно сообщать Исполнителя об изменении контактного телефона и места жительства.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3.4.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Извещать Исполнителя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об уважительных причинах отсутствия Потребителя на занятиях. 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3.6. Проявлять уважение к педагогам, администрации и техническому персоналу Исполнителя.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3.7. Возмещать ущерб, причиненный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Потребителем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имуществу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Исполнителя в соответствии с законодательством Российской Федерации.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3.10. Для договора с участием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Потребителя, -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обеспечить посещение Потребителем занятий согласно учебному расписанию.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bCs/>
          <w:sz w:val="20"/>
          <w:szCs w:val="20"/>
          <w:lang w:eastAsia="ru-RU"/>
        </w:rPr>
        <w:t xml:space="preserve">4.Обязанности Потребителя.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Потребитель обязан: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4.1. Посещать занятия, указанные в учебном расписании.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4.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2. Выполнять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задания по подготовке к занятиям.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4.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4. Бережно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относиться к имуществу Исполнителя. 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bCs/>
          <w:sz w:val="20"/>
          <w:szCs w:val="20"/>
          <w:lang w:eastAsia="ru-RU"/>
        </w:rPr>
        <w:t xml:space="preserve">5.Права Исполнителя, Заказчика, Потребителя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5.1.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5.2. По инициативе Исполнителя договор может быть расторгнут в одностороннем порядке в следующем случае: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а) невыполнение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Потребителем образовательной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программы, обязанностей по добросовестному освоению такой образовательной программы (части образовательной программы) и выполнению учебного плана;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б) просрочка оплаты Заказчиком стоимости платных образовательных услуг;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г) невозможность надлежащего исполнения обязательств по оказанию платных образовательных услуг вследствие действий (бездействия) Заказчика или Потребителя.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5.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3. Исполнитель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законодательством и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настоящим Договором и дающие Исполнителю право в одностороннем порядке отказаться от исполнения Договора.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5.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4. Заказчик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вправе требовать от Исполнителя: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- предоставления информации: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- по вопросам, касающимся организации и обеспечения надлежащего исполнения услуг, предусмотренных разделом 1 настоящего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Договора образовательной деятельности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   Исполнителя и перспектив ее развития;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- об успеваемости, поведении, отношении Потребителя к учебе и его способностях в отношении обучения;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-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а) безвозмездного оказания образовательных услуг;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б) соразмерного уменьшения стоимости оказанных платных образовательных услуг;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в) возмещения понесенных им расходов по устранению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недостатков,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оказанных платных образовательных услуг своими силами или третьими лицами;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- Заказчик вправе отказаться от исполнения договора и потребовать полного возмещения убытков, если в установленный договором срок недос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татки платных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- если нарушены сроки оказания платных образовательных услуг (сроки начала и (или) окончани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в) потребовать уменьшения стоимости платных образовательных услуг;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г) расторгнуть договор;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-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5.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5. Потребитель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вправе: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- обращаться к работникам Исполнителя по всем вопросам деятельности образовательного учреждения;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- получать полную и достоверную информацию об оценке своих знаний и критериях этой оценки;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- пользоваться имуществом Исполнителя, необходимым для обеспечения образовательного процесса, во время занятий, предусмотренных расписанием;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- получить перерасчет, оплату услуг, пропорционально фактически полученных услуг.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6</w:t>
      </w:r>
      <w:r>
        <w:rPr>
          <w:rFonts w:ascii="Times New Roman" w:hAnsi="Times New Roman" w:eastAsia="Times New Roman"/>
          <w:b/>
          <w:bCs/>
          <w:sz w:val="20"/>
          <w:szCs w:val="20"/>
          <w:lang w:eastAsia="ru-RU"/>
        </w:rPr>
        <w:t xml:space="preserve">. Оплата услуг.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6.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1. Заказчик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ежеме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сячно оплачивает услуги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за одно занятие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. Оплата производится с учетом количества занятий в текущем месяце, исходя из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числа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учебных недель.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6.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2. Оплата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производится </w:t>
      </w:r>
      <w:r>
        <w:rPr>
          <w:rFonts w:ascii="Times New Roman" w:hAnsi="Times New Roman" w:eastAsia="Times New Roman"/>
          <w:sz w:val="20"/>
          <w:szCs w:val="20"/>
          <w:u w:val="single"/>
          <w:lang w:eastAsia="ru-RU"/>
        </w:rPr>
        <w:t xml:space="preserve">не позднее </w:t>
      </w:r>
      <w:r>
        <w:rPr>
          <w:rFonts w:ascii="Times New Roman" w:hAnsi="Times New Roman" w:eastAsia="Times New Roman"/>
          <w:sz w:val="20"/>
          <w:szCs w:val="20"/>
          <w:u w:val="single"/>
          <w:lang w:eastAsia="ru-RU"/>
        </w:rPr>
        <w:t xml:space="preserve">0</w:t>
      </w:r>
      <w:r>
        <w:rPr>
          <w:rFonts w:ascii="Times New Roman" w:hAnsi="Times New Roman" w:eastAsia="Times New Roman"/>
          <w:sz w:val="20"/>
          <w:szCs w:val="20"/>
          <w:u w:val="single"/>
          <w:lang w:eastAsia="ru-RU"/>
        </w:rPr>
        <w:t xml:space="preserve">5</w:t>
      </w:r>
      <w:r>
        <w:rPr>
          <w:rFonts w:ascii="Times New Roman" w:hAnsi="Times New Roman" w:eastAsia="Times New Roman"/>
          <w:sz w:val="20"/>
          <w:szCs w:val="20"/>
          <w:u w:val="single"/>
          <w:lang w:eastAsia="ru-RU"/>
        </w:rPr>
        <w:t xml:space="preserve"> числа текущего месяца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в безналичном порядке на счет Исполнителя в банке.  Оплата услуг удостоверяется Исполнителем чеком, копией чека (по требованию), квитанцией.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6.3. На оказание образовательных услуг, предусмотренных настоящим договором, может быть составлена смета по требованию Потребителя или исполнителя.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7</w:t>
      </w:r>
      <w:r>
        <w:rPr>
          <w:rFonts w:ascii="Times New Roman" w:hAnsi="Times New Roman" w:eastAsia="Times New Roman"/>
          <w:b/>
          <w:bCs/>
          <w:sz w:val="20"/>
          <w:szCs w:val="20"/>
          <w:lang w:eastAsia="ru-RU"/>
        </w:rPr>
        <w:t xml:space="preserve">. Основания изменения </w:t>
      </w:r>
      <w:r>
        <w:rPr>
          <w:rFonts w:ascii="Times New Roman" w:hAnsi="Times New Roman" w:eastAsia="Times New Roman"/>
          <w:b/>
          <w:bCs/>
          <w:sz w:val="20"/>
          <w:szCs w:val="20"/>
          <w:lang w:eastAsia="ru-RU"/>
        </w:rPr>
        <w:t xml:space="preserve">и расторжения</w:t>
      </w:r>
      <w:r>
        <w:rPr>
          <w:rFonts w:ascii="Times New Roman" w:hAnsi="Times New Roman" w:eastAsia="Times New Roman"/>
          <w:b/>
          <w:bCs/>
          <w:sz w:val="20"/>
          <w:szCs w:val="20"/>
          <w:lang w:eastAsia="ru-RU"/>
        </w:rPr>
        <w:t xml:space="preserve"> договора.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bCs/>
          <w:sz w:val="20"/>
          <w:szCs w:val="20"/>
          <w:lang w:eastAsia="ru-RU"/>
        </w:rPr>
        <w:t xml:space="preserve">7.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1. Условия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, на которых заключен настоящий договор, могут быть изменены по письменному соглашению сторон, либо в соответствии с действующим законодательством Российской Федерации.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Потребитель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7.2.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РФ.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7.3. Исполнитель вправе отказаться от исполнения Договора, если Заказчик нарушил сроки оплаты услуг по настоящему Договору более чем на неделю.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7.4.  Если Потребитель своим поведением систематически нарушает права и законные интересы других обучающихся и работников Исполнителя или препятствует нормальному осуществлению образовательного процесса. Исполнитель вп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раве отказаться от исполнения Договора, когда после трехкратных предупреждений Потребитель не устранит указанные нарушения. Договор считается расторгнутым со дня письменного уведомления Исполнителем Заказчика (Потребителя) об отказе от исполнения Договора.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bCs/>
          <w:sz w:val="20"/>
          <w:szCs w:val="20"/>
          <w:lang w:eastAsia="ru-RU"/>
        </w:rPr>
        <w:t xml:space="preserve">8.</w:t>
      </w:r>
      <w:r>
        <w:rPr>
          <w:rFonts w:ascii="Times New Roman" w:hAnsi="Times New Roman" w:eastAsia="Times New Roman"/>
          <w:b/>
          <w:bCs/>
          <w:sz w:val="20"/>
          <w:szCs w:val="20"/>
          <w:lang w:eastAsia="ru-RU"/>
        </w:rPr>
        <w:t xml:space="preserve">Ответственность </w:t>
      </w:r>
      <w:r>
        <w:rPr>
          <w:rFonts w:ascii="Times New Roman" w:hAnsi="Times New Roman" w:eastAsia="Times New Roman"/>
          <w:b/>
          <w:bCs/>
          <w:sz w:val="20"/>
          <w:szCs w:val="20"/>
          <w:lang w:eastAsia="ru-RU"/>
        </w:rPr>
        <w:t xml:space="preserve">за</w:t>
      </w:r>
      <w:r>
        <w:rPr>
          <w:rFonts w:ascii="Times New Roman" w:hAnsi="Times New Roman" w:eastAsia="Times New Roman"/>
          <w:b/>
          <w:bCs/>
          <w:sz w:val="20"/>
          <w:szCs w:val="20"/>
          <w:lang w:eastAsia="ru-RU"/>
        </w:rPr>
        <w:t xml:space="preserve"> неисполнение или ненадлежащее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bCs/>
          <w:sz w:val="20"/>
          <w:szCs w:val="20"/>
          <w:lang w:eastAsia="ru-RU"/>
        </w:rPr>
        <w:t xml:space="preserve">исполнение обязательств по настоящему договору.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8.1. В случае неис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 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bCs/>
          <w:sz w:val="20"/>
          <w:szCs w:val="20"/>
          <w:lang w:eastAsia="ru-RU"/>
        </w:rPr>
        <w:t xml:space="preserve">9.Срок действия договора и другие условия.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9.1. Настоящий договор вступает в силу со дня его заключения сторонами и действует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до «3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1» мая 202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4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г.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9.2. Договор составлен в двух экземплярах, имеющих равную юридическую силу.</w:t>
      </w:r>
      <w:r/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3083"/>
        <w:gridCol w:w="3401"/>
        <w:gridCol w:w="3401"/>
      </w:tblGrid>
      <w:tr>
        <w:trPr/>
        <w:tc>
          <w:tcPr>
            <w:shd w:val="clear" w:color="auto" w:fill="auto"/>
            <w:tcW w:w="308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u w:val="single"/>
                <w:lang w:eastAsia="ru-RU"/>
              </w:rPr>
              <w:t xml:space="preserve">Исполнитель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: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МАОУ «СШ №35»</w:t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ОГРН    1032700297233</w:t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ОКПО   47168468</w:t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ИНН      2721076088</w:t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КПП      2721011001</w:t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р/с 03234643087010002200</w:t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Финансовый департамент администрации города Хабаровска (МАОУ «СШ № 35» л/с 30226Э34210)</w:t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БИК      010813050</w:t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ОТДЕЛЕНИЕ ХАБАРОВСК БАНКА РОССИИ//УФК по Хабаровскому краю</w:t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(МАОУ «СШ № 35), г. Хабаровск</w:t>
            </w:r>
            <w:r/>
          </w:p>
        </w:tc>
        <w:tc>
          <w:tcPr>
            <w:shd w:val="clear" w:color="auto" w:fill="auto"/>
            <w:tcW w:w="34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u w:val="single"/>
                <w:lang w:eastAsia="ru-RU"/>
              </w:rPr>
              <w:t xml:space="preserve">Заказчик: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____________________________________________________</w:t>
            </w:r>
            <w:r/>
          </w:p>
        </w:tc>
        <w:tc>
          <w:tcPr>
            <w:shd w:val="clear" w:color="auto" w:fill="auto"/>
            <w:tcW w:w="34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u w:val="single"/>
                <w:lang w:eastAsia="ru-RU"/>
              </w:rPr>
              <w:t xml:space="preserve">Потребитель: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____________________________________________________</w:t>
            </w:r>
            <w:r/>
          </w:p>
        </w:tc>
      </w:tr>
      <w:tr>
        <w:trPr/>
        <w:tc>
          <w:tcPr>
            <w:shd w:val="clear" w:color="auto" w:fill="auto"/>
            <w:tcW w:w="308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34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Документ, удостоверяющи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й личность: ________________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Серия _______ № __________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выдан ____________________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______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__________________________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__________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____________________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__________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________________________________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_________________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__________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___________________________________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34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Свидетельство о рождении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Серия _______ № ________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выдан _________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______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_____________________________________________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__________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_____________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__________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_______________________________________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_________________________________________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__________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Дата выдачи_______________ </w:t>
            </w:r>
            <w:r/>
          </w:p>
        </w:tc>
      </w:tr>
      <w:tr>
        <w:trPr/>
        <w:tc>
          <w:tcPr>
            <w:shd w:val="clear" w:color="auto" w:fill="auto"/>
            <w:tcW w:w="30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Адрес регистрации: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680000,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г. Хабаровск,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юридический адрес: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ул. Шевченко, д. 10;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фактический адрес: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ул. Карла Маркса, 63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тел./факс 8(4212)327848</w:t>
            </w:r>
            <w:r/>
          </w:p>
        </w:tc>
        <w:tc>
          <w:tcPr>
            <w:shd w:val="clear" w:color="auto" w:fill="auto"/>
            <w:tcW w:w="34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Адрес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регистрации:_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_________________________________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__________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______________________________________________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__________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_____________________________________________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__________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Телефон _____________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_____________</w:t>
            </w:r>
            <w:r/>
          </w:p>
        </w:tc>
        <w:tc>
          <w:tcPr>
            <w:shd w:val="clear" w:color="auto" w:fill="auto"/>
            <w:tcW w:w="34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Адрес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регистрации:_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__________________________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__________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_________________________________________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__________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___________________________________________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__________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Телефон __________________________</w:t>
            </w:r>
            <w:r/>
          </w:p>
        </w:tc>
      </w:tr>
      <w:tr>
        <w:trPr/>
        <w:tc>
          <w:tcPr>
            <w:shd w:val="clear" w:color="auto" w:fill="auto"/>
            <w:tcW w:w="30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Директор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МАОУ «СШ № 35»: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___________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С.А.Лифер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34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____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_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_________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2023г.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_________/________________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 подпись 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 расшифровка подписи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4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709" w:right="851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1"/>
    <w:next w:val="60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1"/>
    <w:next w:val="60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1"/>
    <w:next w:val="60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1"/>
    <w:next w:val="60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1"/>
    <w:next w:val="60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1"/>
    <w:next w:val="60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1"/>
    <w:next w:val="60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1"/>
    <w:next w:val="60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1"/>
    <w:next w:val="60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1"/>
    <w:next w:val="60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2"/>
    <w:link w:val="34"/>
    <w:uiPriority w:val="10"/>
    <w:rPr>
      <w:sz w:val="48"/>
      <w:szCs w:val="48"/>
    </w:rPr>
  </w:style>
  <w:style w:type="paragraph" w:styleId="36">
    <w:name w:val="Subtitle"/>
    <w:basedOn w:val="601"/>
    <w:next w:val="60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2"/>
    <w:link w:val="36"/>
    <w:uiPriority w:val="11"/>
    <w:rPr>
      <w:sz w:val="24"/>
      <w:szCs w:val="24"/>
    </w:rPr>
  </w:style>
  <w:style w:type="paragraph" w:styleId="38">
    <w:name w:val="Quote"/>
    <w:basedOn w:val="601"/>
    <w:next w:val="60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1"/>
    <w:next w:val="60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2"/>
    <w:link w:val="42"/>
    <w:uiPriority w:val="99"/>
  </w:style>
  <w:style w:type="paragraph" w:styleId="44">
    <w:name w:val="Footer"/>
    <w:basedOn w:val="60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2"/>
    <w:link w:val="44"/>
    <w:uiPriority w:val="99"/>
  </w:style>
  <w:style w:type="paragraph" w:styleId="46">
    <w:name w:val="Caption"/>
    <w:basedOn w:val="601"/>
    <w:next w:val="6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2"/>
    <w:uiPriority w:val="99"/>
    <w:unhideWhenUsed/>
    <w:rPr>
      <w:vertAlign w:val="superscript"/>
    </w:rPr>
  </w:style>
  <w:style w:type="paragraph" w:styleId="178">
    <w:name w:val="endnote text"/>
    <w:basedOn w:val="6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2"/>
    <w:uiPriority w:val="99"/>
    <w:semiHidden/>
    <w:unhideWhenUsed/>
    <w:rPr>
      <w:vertAlign w:val="superscript"/>
    </w:rPr>
  </w:style>
  <w:style w:type="paragraph" w:styleId="181">
    <w:name w:val="toc 1"/>
    <w:basedOn w:val="601"/>
    <w:next w:val="60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1"/>
    <w:next w:val="60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1"/>
    <w:next w:val="60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1"/>
    <w:next w:val="60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1"/>
    <w:next w:val="60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1"/>
    <w:next w:val="60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1"/>
    <w:next w:val="60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1"/>
    <w:next w:val="60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1"/>
    <w:next w:val="60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1"/>
    <w:next w:val="601"/>
    <w:uiPriority w:val="99"/>
    <w:unhideWhenUsed/>
    <w:pPr>
      <w:spacing w:after="0" w:afterAutospacing="0"/>
    </w:pPr>
  </w:style>
  <w:style w:type="paragraph" w:styleId="601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602" w:default="1">
    <w:name w:val="Default Paragraph Font"/>
    <w:uiPriority w:val="1"/>
    <w:semiHidden/>
    <w:unhideWhenUsed/>
  </w:style>
  <w:style w:type="table" w:styleId="6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4" w:default="1">
    <w:name w:val="No List"/>
    <w:uiPriority w:val="99"/>
    <w:semiHidden/>
    <w:unhideWhenUsed/>
  </w:style>
  <w:style w:type="table" w:styleId="605">
    <w:name w:val="Table Grid"/>
    <w:basedOn w:val="603"/>
    <w:uiPriority w:val="59"/>
    <w:rPr>
      <w:rFonts w:ascii="Times New Roman" w:hAnsi="Times New Roman"/>
      <w:sz w:val="28"/>
      <w:szCs w:val="16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06">
    <w:name w:val="Balloon Text"/>
    <w:basedOn w:val="601"/>
    <w:link w:val="60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07" w:customStyle="1">
    <w:name w:val="Текст выноски Знак"/>
    <w:link w:val="606"/>
    <w:uiPriority w:val="99"/>
    <w:semiHidden/>
    <w:rPr>
      <w:rFonts w:ascii="Segoe UI" w:hAnsi="Segoe UI" w:cs="Segoe UI"/>
      <w:sz w:val="18"/>
      <w:szCs w:val="18"/>
    </w:rPr>
  </w:style>
  <w:style w:type="character" w:styleId="608" w:customStyle="1">
    <w:name w:val="docdata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3</cp:revision>
  <dcterms:created xsi:type="dcterms:W3CDTF">2023-09-22T09:39:00Z</dcterms:created>
  <dcterms:modified xsi:type="dcterms:W3CDTF">2023-10-16T00:51:22Z</dcterms:modified>
</cp:coreProperties>
</file>